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A18" w:rsidRPr="000E745E" w:rsidRDefault="008C4A18" w:rsidP="008C4A18">
      <w:pPr>
        <w:rPr>
          <w:b/>
          <w:sz w:val="28"/>
          <w:szCs w:val="28"/>
        </w:rPr>
      </w:pPr>
      <w:bookmarkStart w:id="0" w:name="_GoBack"/>
      <w:bookmarkEnd w:id="0"/>
      <w:r w:rsidRPr="000E745E">
        <w:rPr>
          <w:b/>
          <w:sz w:val="28"/>
          <w:szCs w:val="28"/>
        </w:rPr>
        <w:t xml:space="preserve">DBS Guidance: Filtering rules for criminal record check certificates </w:t>
      </w:r>
    </w:p>
    <w:p w:rsidR="008C4A18" w:rsidRPr="001A49E7" w:rsidRDefault="008C4A18" w:rsidP="008C4A18">
      <w:pPr>
        <w:rPr>
          <w:i/>
          <w:sz w:val="20"/>
          <w:szCs w:val="20"/>
        </w:rPr>
      </w:pPr>
      <w:proofErr w:type="gramStart"/>
      <w:r w:rsidRPr="001A49E7">
        <w:rPr>
          <w:i/>
          <w:sz w:val="20"/>
          <w:szCs w:val="20"/>
        </w:rPr>
        <w:t>The ‘Filtering rules for criminal record check certificates’ document is produced by the Disclosure and Barring Service.</w:t>
      </w:r>
      <w:proofErr w:type="gramEnd"/>
      <w:r w:rsidRPr="001A49E7">
        <w:rPr>
          <w:i/>
          <w:sz w:val="20"/>
          <w:szCs w:val="20"/>
        </w:rPr>
        <w:t xml:space="preserve">  It is copied here under the </w:t>
      </w:r>
      <w:r w:rsidRPr="001A49E7">
        <w:rPr>
          <w:i/>
          <w:sz w:val="20"/>
          <w:szCs w:val="20"/>
          <w:u w:val="single"/>
        </w:rPr>
        <w:t>Open Government Licence</w:t>
      </w:r>
    </w:p>
    <w:p w:rsidR="008C4A18" w:rsidRDefault="008C4A18" w:rsidP="008C4A18">
      <w:r w:rsidRPr="00655DC8">
        <w:rPr>
          <w:rFonts w:eastAsia="Times New Roman" w:cs="Arial"/>
          <w:bCs/>
          <w:noProof/>
          <w:sz w:val="20"/>
          <w:szCs w:val="20"/>
          <w:lang w:eastAsia="en-GB"/>
        </w:rPr>
        <w:drawing>
          <wp:inline distT="0" distB="0" distL="0" distR="0" wp14:anchorId="4BFF9959" wp14:editId="27AACE50">
            <wp:extent cx="2171700" cy="1171575"/>
            <wp:effectExtent l="0" t="0" r="0" b="9525"/>
            <wp:docPr id="1" name="Picture 1" descr="Disclosure &amp; Barring Service_2592_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sclosure &amp; Barring Service_2592_A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A18" w:rsidRPr="001A49E7" w:rsidRDefault="008C4A18" w:rsidP="008C4A18">
      <w:pPr>
        <w:rPr>
          <w:sz w:val="20"/>
          <w:szCs w:val="20"/>
        </w:rPr>
      </w:pPr>
      <w:r w:rsidRPr="001A49E7">
        <w:rPr>
          <w:sz w:val="20"/>
          <w:szCs w:val="20"/>
        </w:rPr>
        <w:t xml:space="preserve"> Filtering rules for criminal record check certificates</w:t>
      </w:r>
    </w:p>
    <w:p w:rsidR="008C4A18" w:rsidRPr="001A49E7" w:rsidRDefault="008C4A18" w:rsidP="008C4A18">
      <w:pPr>
        <w:rPr>
          <w:sz w:val="20"/>
          <w:szCs w:val="20"/>
        </w:rPr>
      </w:pPr>
    </w:p>
    <w:p w:rsidR="008C4A18" w:rsidRPr="001A49E7" w:rsidRDefault="008C4A18" w:rsidP="008C4A18">
      <w:pPr>
        <w:rPr>
          <w:sz w:val="20"/>
          <w:szCs w:val="20"/>
        </w:rPr>
      </w:pPr>
      <w:r w:rsidRPr="001A49E7">
        <w:rPr>
          <w:sz w:val="20"/>
          <w:szCs w:val="20"/>
        </w:rPr>
        <w:t>For those 18 or over at the time of the offence:</w:t>
      </w:r>
    </w:p>
    <w:p w:rsidR="008C4A18" w:rsidRPr="001A49E7" w:rsidRDefault="008C4A18" w:rsidP="008C4A18">
      <w:pPr>
        <w:rPr>
          <w:sz w:val="20"/>
          <w:szCs w:val="20"/>
        </w:rPr>
      </w:pPr>
      <w:r w:rsidRPr="001A49E7">
        <w:rPr>
          <w:sz w:val="20"/>
          <w:szCs w:val="20"/>
        </w:rPr>
        <w:t>An adult conviction will be removed from a DBS criminal record certificate if:</w:t>
      </w:r>
    </w:p>
    <w:p w:rsidR="008C4A18" w:rsidRPr="001A49E7" w:rsidRDefault="008C4A18" w:rsidP="008C4A18">
      <w:pPr>
        <w:rPr>
          <w:sz w:val="20"/>
          <w:szCs w:val="20"/>
        </w:rPr>
      </w:pPr>
      <w:r w:rsidRPr="001A49E7">
        <w:rPr>
          <w:sz w:val="20"/>
          <w:szCs w:val="20"/>
        </w:rPr>
        <w:t>•</w:t>
      </w:r>
      <w:r w:rsidRPr="001A49E7">
        <w:rPr>
          <w:sz w:val="20"/>
          <w:szCs w:val="20"/>
        </w:rPr>
        <w:tab/>
        <w:t>11 years have elapsed since the date of conviction; and</w:t>
      </w:r>
    </w:p>
    <w:p w:rsidR="008C4A18" w:rsidRPr="001A49E7" w:rsidRDefault="008C4A18" w:rsidP="008C4A18">
      <w:pPr>
        <w:rPr>
          <w:sz w:val="20"/>
          <w:szCs w:val="20"/>
        </w:rPr>
      </w:pPr>
      <w:r w:rsidRPr="001A49E7">
        <w:rPr>
          <w:sz w:val="20"/>
          <w:szCs w:val="20"/>
        </w:rPr>
        <w:t>•</w:t>
      </w:r>
      <w:r w:rsidRPr="001A49E7">
        <w:rPr>
          <w:sz w:val="20"/>
          <w:szCs w:val="20"/>
        </w:rPr>
        <w:tab/>
      </w:r>
      <w:proofErr w:type="gramStart"/>
      <w:r w:rsidRPr="001A49E7">
        <w:rPr>
          <w:sz w:val="20"/>
          <w:szCs w:val="20"/>
        </w:rPr>
        <w:t>it</w:t>
      </w:r>
      <w:proofErr w:type="gramEnd"/>
      <w:r w:rsidRPr="001A49E7">
        <w:rPr>
          <w:sz w:val="20"/>
          <w:szCs w:val="20"/>
        </w:rPr>
        <w:t xml:space="preserve"> is the person’s only offence, and </w:t>
      </w:r>
    </w:p>
    <w:p w:rsidR="008C4A18" w:rsidRPr="001A49E7" w:rsidRDefault="008C4A18" w:rsidP="008C4A18">
      <w:pPr>
        <w:rPr>
          <w:sz w:val="20"/>
          <w:szCs w:val="20"/>
        </w:rPr>
      </w:pPr>
      <w:r w:rsidRPr="001A49E7">
        <w:rPr>
          <w:sz w:val="20"/>
          <w:szCs w:val="20"/>
        </w:rPr>
        <w:t>•</w:t>
      </w:r>
      <w:r w:rsidRPr="001A49E7">
        <w:rPr>
          <w:sz w:val="20"/>
          <w:szCs w:val="20"/>
        </w:rPr>
        <w:tab/>
      </w:r>
      <w:proofErr w:type="gramStart"/>
      <w:r w:rsidRPr="001A49E7">
        <w:rPr>
          <w:sz w:val="20"/>
          <w:szCs w:val="20"/>
        </w:rPr>
        <w:t>it</w:t>
      </w:r>
      <w:proofErr w:type="gramEnd"/>
      <w:r w:rsidRPr="001A49E7">
        <w:rPr>
          <w:sz w:val="20"/>
          <w:szCs w:val="20"/>
        </w:rPr>
        <w:t xml:space="preserve"> did not result in a custodial sentence.</w:t>
      </w:r>
    </w:p>
    <w:p w:rsidR="008C4A18" w:rsidRPr="001A49E7" w:rsidRDefault="008C4A18" w:rsidP="008C4A18">
      <w:pPr>
        <w:rPr>
          <w:sz w:val="20"/>
          <w:szCs w:val="20"/>
        </w:rPr>
      </w:pPr>
      <w:r w:rsidRPr="001A49E7">
        <w:rPr>
          <w:sz w:val="20"/>
          <w:szCs w:val="20"/>
        </w:rPr>
        <w:t>Even then, it will only be removed if it does not appear on the list of offences relevant to safeguarding.  If a person has more than one offence, then details of all their convictions will always be included.</w:t>
      </w:r>
    </w:p>
    <w:p w:rsidR="008C4A18" w:rsidRPr="001A49E7" w:rsidRDefault="008C4A18" w:rsidP="008C4A18">
      <w:pPr>
        <w:rPr>
          <w:sz w:val="20"/>
          <w:szCs w:val="20"/>
        </w:rPr>
      </w:pPr>
      <w:r w:rsidRPr="001A49E7">
        <w:rPr>
          <w:sz w:val="20"/>
          <w:szCs w:val="20"/>
        </w:rPr>
        <w:t>An adult caution will be removed after 6 years have elapsed since the date of the caution – and if it does not appear on the list of offences relevant to safeguarding.</w:t>
      </w:r>
    </w:p>
    <w:p w:rsidR="008C4A18" w:rsidRPr="001A49E7" w:rsidRDefault="008C4A18" w:rsidP="008C4A18">
      <w:pPr>
        <w:rPr>
          <w:sz w:val="20"/>
          <w:szCs w:val="20"/>
        </w:rPr>
      </w:pPr>
      <w:r w:rsidRPr="001A49E7">
        <w:rPr>
          <w:sz w:val="20"/>
          <w:szCs w:val="20"/>
        </w:rPr>
        <w:t>For those under 18 at the time of the offence:</w:t>
      </w:r>
    </w:p>
    <w:p w:rsidR="008C4A18" w:rsidRPr="001A49E7" w:rsidRDefault="008C4A18" w:rsidP="008C4A18">
      <w:pPr>
        <w:rPr>
          <w:sz w:val="20"/>
          <w:szCs w:val="20"/>
        </w:rPr>
      </w:pPr>
      <w:r w:rsidRPr="001A49E7">
        <w:rPr>
          <w:sz w:val="20"/>
          <w:szCs w:val="20"/>
        </w:rPr>
        <w:t>•</w:t>
      </w:r>
      <w:r w:rsidRPr="001A49E7">
        <w:rPr>
          <w:sz w:val="20"/>
          <w:szCs w:val="20"/>
        </w:rPr>
        <w:tab/>
        <w:t>The same rules apply as for adult convictions, except that the elapsed time period is 5.5 years</w:t>
      </w:r>
    </w:p>
    <w:p w:rsidR="008C4A18" w:rsidRPr="001A49E7" w:rsidRDefault="008C4A18" w:rsidP="008C4A18">
      <w:pPr>
        <w:rPr>
          <w:sz w:val="20"/>
          <w:szCs w:val="20"/>
        </w:rPr>
      </w:pPr>
      <w:r w:rsidRPr="001A49E7">
        <w:rPr>
          <w:sz w:val="20"/>
          <w:szCs w:val="20"/>
        </w:rPr>
        <w:t>•</w:t>
      </w:r>
      <w:r w:rsidRPr="001A49E7">
        <w:rPr>
          <w:sz w:val="20"/>
          <w:szCs w:val="20"/>
        </w:rPr>
        <w:tab/>
        <w:t xml:space="preserve">The same rules apply as for adult cautions, except that the elapsed time period is 2 years. </w:t>
      </w:r>
    </w:p>
    <w:p w:rsidR="008C4A18" w:rsidRPr="001A49E7" w:rsidRDefault="008C4A18" w:rsidP="008C4A18">
      <w:pPr>
        <w:rPr>
          <w:sz w:val="20"/>
          <w:szCs w:val="20"/>
        </w:rPr>
      </w:pPr>
    </w:p>
    <w:p w:rsidR="008C4A18" w:rsidRPr="001A49E7" w:rsidRDefault="008C4A18" w:rsidP="008C4A18">
      <w:pPr>
        <w:rPr>
          <w:sz w:val="20"/>
          <w:szCs w:val="20"/>
        </w:rPr>
      </w:pPr>
    </w:p>
    <w:p w:rsidR="008C4A18" w:rsidRDefault="008C4A18" w:rsidP="008C4A18"/>
    <w:p w:rsidR="00DA73C4" w:rsidRDefault="002F3C3A"/>
    <w:sectPr w:rsidR="00DA73C4" w:rsidSect="00AE3F00">
      <w:pgSz w:w="11906" w:h="16838"/>
      <w:pgMar w:top="1440" w:right="746" w:bottom="144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A18"/>
    <w:rsid w:val="001E4132"/>
    <w:rsid w:val="002F3C3A"/>
    <w:rsid w:val="00873C89"/>
    <w:rsid w:val="008C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A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A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A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A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Claire</cp:lastModifiedBy>
  <cp:revision>2</cp:revision>
  <dcterms:created xsi:type="dcterms:W3CDTF">2016-09-13T10:26:00Z</dcterms:created>
  <dcterms:modified xsi:type="dcterms:W3CDTF">2016-09-13T10:28:00Z</dcterms:modified>
</cp:coreProperties>
</file>